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6E2E4EDA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3F95BADC" w14:textId="4650DEA6" w:rsidR="00545B7A" w:rsidRPr="00A428CA" w:rsidRDefault="00F6219C" w:rsidP="00A428CA">
            <w:pPr>
              <w:pStyle w:val="Title"/>
            </w:pPr>
            <w:r>
              <w:t>Michelle M. McCliman</w:t>
            </w:r>
          </w:p>
        </w:tc>
      </w:tr>
    </w:tbl>
    <w:p w14:paraId="01940599" w14:textId="285E3178" w:rsidR="00A428CA" w:rsidRPr="00A428CA" w:rsidRDefault="00F6219C" w:rsidP="00A428CA">
      <w:pPr>
        <w:pStyle w:val="Contact"/>
      </w:pPr>
      <w:r>
        <w:t xml:space="preserve">30767 Gateway Place, </w:t>
      </w:r>
      <w:r w:rsidR="001D2798">
        <w:t xml:space="preserve">Suite </w:t>
      </w:r>
      <w:r>
        <w:t>185, Rancho Mission Viejo, CA 92694</w:t>
      </w:r>
      <w:r w:rsidR="00A428CA" w:rsidRPr="00A428CA">
        <w:t xml:space="preserve"> | </w:t>
      </w:r>
      <w:r>
        <w:t>mmccliman</w:t>
      </w:r>
      <w:r w:rsidR="00A428CA" w:rsidRPr="00A428CA">
        <w:t>@</w:t>
      </w:r>
      <w:r w:rsidR="001D2798">
        <w:t>ticknermccliman.com</w:t>
      </w:r>
    </w:p>
    <w:p w14:paraId="26A77090" w14:textId="3865A1D4" w:rsidR="00A428CA" w:rsidRPr="0081358B" w:rsidRDefault="00F6219C" w:rsidP="00A428CA">
      <w:pPr>
        <w:pStyle w:val="Heading1"/>
        <w:rPr>
          <w:sz w:val="26"/>
          <w:szCs w:val="26"/>
        </w:rPr>
      </w:pPr>
      <w:r w:rsidRPr="0081358B">
        <w:rPr>
          <w:sz w:val="26"/>
          <w:szCs w:val="26"/>
        </w:rPr>
        <w:t>Summary of Expertise</w:t>
      </w:r>
    </w:p>
    <w:p w14:paraId="6D76465D" w14:textId="76267F73" w:rsidR="00F6219C" w:rsidRPr="00F6219C" w:rsidRDefault="00F6219C" w:rsidP="00F6219C">
      <w:pPr>
        <w:rPr>
          <w:sz w:val="26"/>
          <w:szCs w:val="26"/>
        </w:rPr>
      </w:pPr>
      <w:r w:rsidRPr="00F6219C">
        <w:rPr>
          <w:sz w:val="26"/>
          <w:szCs w:val="26"/>
        </w:rPr>
        <w:t xml:space="preserve">Michelle McCliman has several years of experience in the area of Community Association Law.  Admitted to the California State Bar in 1991, she has a profound understanding of the legal issues that HOAs face throughout California.  Ms. McCliman’s experience encompasses a wide range of </w:t>
      </w:r>
      <w:r w:rsidRPr="0081358B">
        <w:rPr>
          <w:sz w:val="26"/>
          <w:szCs w:val="26"/>
        </w:rPr>
        <w:t xml:space="preserve">legal services, including litigation and trials involving HOAs, dispute resolution, and counseling.  Ms. McCliman is a self-described “CC&amp;Rs nerd” with expertise in interpreting HOA Governing Documents: Declarations of Covenants, Conditions, and Restrictions, Bylaws, rules and regulations, architectural guidelines, and maintenance/repair policies.  Ms. McCliman’s experience also includes other issues related to HOAs like foreclosure, debt collection practices, discrimination, and nuisance.  </w:t>
      </w:r>
    </w:p>
    <w:p w14:paraId="11BC75F2" w14:textId="77777777" w:rsidR="00F6219C" w:rsidRDefault="00F6219C" w:rsidP="00A428CA">
      <w:pPr>
        <w:pStyle w:val="Heading1"/>
      </w:pPr>
    </w:p>
    <w:p w14:paraId="62E08218" w14:textId="4EF46B12" w:rsidR="00445342" w:rsidRPr="0081358B" w:rsidRDefault="00A428CA" w:rsidP="00A428CA">
      <w:pPr>
        <w:pStyle w:val="Heading1"/>
        <w:rPr>
          <w:sz w:val="26"/>
          <w:szCs w:val="26"/>
        </w:rPr>
      </w:pPr>
      <w:r w:rsidRPr="0081358B">
        <w:rPr>
          <w:sz w:val="26"/>
          <w:szCs w:val="26"/>
        </w:rPr>
        <w:t>Education</w:t>
      </w:r>
    </w:p>
    <w:p w14:paraId="59EBB493" w14:textId="470A3D70" w:rsidR="00FB3617" w:rsidRPr="0081358B" w:rsidRDefault="00F6219C" w:rsidP="0066464D">
      <w:pPr>
        <w:pStyle w:val="Heading2"/>
        <w:rPr>
          <w:sz w:val="26"/>
        </w:rPr>
      </w:pPr>
      <w:r w:rsidRPr="0081358B">
        <w:rPr>
          <w:sz w:val="26"/>
        </w:rPr>
        <w:t>Juris Doctor</w:t>
      </w:r>
      <w:r w:rsidR="0066464D" w:rsidRPr="0081358B">
        <w:rPr>
          <w:sz w:val="26"/>
        </w:rPr>
        <w:t xml:space="preserve"> </w:t>
      </w:r>
      <w:r w:rsidR="00A428CA" w:rsidRPr="0081358B">
        <w:rPr>
          <w:sz w:val="26"/>
        </w:rPr>
        <w:t xml:space="preserve">| </w:t>
      </w:r>
      <w:r w:rsidRPr="0081358B">
        <w:rPr>
          <w:sz w:val="26"/>
        </w:rPr>
        <w:t>May</w:t>
      </w:r>
      <w:r w:rsidR="0066464D" w:rsidRPr="0081358B">
        <w:rPr>
          <w:sz w:val="26"/>
        </w:rPr>
        <w:t xml:space="preserve"> </w:t>
      </w:r>
      <w:r w:rsidRPr="0081358B">
        <w:rPr>
          <w:sz w:val="26"/>
        </w:rPr>
        <w:t>199</w:t>
      </w:r>
      <w:r w:rsidR="0081358B" w:rsidRPr="0081358B">
        <w:rPr>
          <w:sz w:val="26"/>
        </w:rPr>
        <w:t>7</w:t>
      </w:r>
      <w:r w:rsidR="00A428CA" w:rsidRPr="0081358B">
        <w:rPr>
          <w:sz w:val="26"/>
        </w:rPr>
        <w:t xml:space="preserve"> | </w:t>
      </w:r>
      <w:r w:rsidRPr="0081358B">
        <w:rPr>
          <w:sz w:val="26"/>
        </w:rPr>
        <w:t>uc Davis</w:t>
      </w:r>
    </w:p>
    <w:p w14:paraId="427B4DC9" w14:textId="77777777" w:rsidR="000F6F53" w:rsidRPr="0081358B" w:rsidRDefault="000F6F53" w:rsidP="00A428CA">
      <w:pPr>
        <w:pStyle w:val="Heading2"/>
        <w:rPr>
          <w:sz w:val="26"/>
        </w:rPr>
      </w:pPr>
    </w:p>
    <w:p w14:paraId="0F63DE75" w14:textId="49872B32" w:rsidR="006270A9" w:rsidRPr="0081358B" w:rsidRDefault="00F6219C" w:rsidP="0066464D">
      <w:pPr>
        <w:pStyle w:val="Heading2"/>
        <w:rPr>
          <w:sz w:val="26"/>
        </w:rPr>
      </w:pPr>
      <w:r w:rsidRPr="0081358B">
        <w:rPr>
          <w:sz w:val="26"/>
        </w:rPr>
        <w:t>b.a. rhetoric</w:t>
      </w:r>
      <w:r w:rsidR="0066464D" w:rsidRPr="0081358B">
        <w:rPr>
          <w:sz w:val="26"/>
        </w:rPr>
        <w:t xml:space="preserve"> </w:t>
      </w:r>
      <w:r w:rsidR="00A428CA" w:rsidRPr="0081358B">
        <w:rPr>
          <w:sz w:val="26"/>
        </w:rPr>
        <w:t xml:space="preserve">| </w:t>
      </w:r>
      <w:r w:rsidRPr="0081358B">
        <w:rPr>
          <w:sz w:val="26"/>
        </w:rPr>
        <w:t>may 1991</w:t>
      </w:r>
      <w:r w:rsidR="00A428CA" w:rsidRPr="0081358B">
        <w:rPr>
          <w:sz w:val="26"/>
        </w:rPr>
        <w:t xml:space="preserve"> | </w:t>
      </w:r>
      <w:r w:rsidRPr="0081358B">
        <w:rPr>
          <w:sz w:val="26"/>
        </w:rPr>
        <w:t>uc berkeley</w:t>
      </w:r>
    </w:p>
    <w:p w14:paraId="45668909" w14:textId="68DD8C7A" w:rsidR="0081358B" w:rsidRPr="0081358B" w:rsidRDefault="0081358B" w:rsidP="0081358B"/>
    <w:p w14:paraId="0559D818" w14:textId="1C0C211B" w:rsidR="006270A9" w:rsidRPr="0081358B" w:rsidRDefault="0081358B">
      <w:pPr>
        <w:pStyle w:val="Heading1"/>
        <w:rPr>
          <w:sz w:val="26"/>
          <w:szCs w:val="26"/>
        </w:rPr>
      </w:pPr>
      <w:r w:rsidRPr="0081358B">
        <w:rPr>
          <w:sz w:val="26"/>
          <w:szCs w:val="26"/>
        </w:rPr>
        <w:t xml:space="preserve">Legal </w:t>
      </w:r>
      <w:r w:rsidR="00A428CA" w:rsidRPr="0081358B">
        <w:rPr>
          <w:sz w:val="26"/>
          <w:szCs w:val="26"/>
        </w:rPr>
        <w:t>Skills &amp; Abilities</w:t>
      </w:r>
    </w:p>
    <w:p w14:paraId="5EA22759" w14:textId="3CF4E793" w:rsidR="0081358B" w:rsidRPr="0081358B" w:rsidRDefault="0081358B" w:rsidP="0081358B">
      <w:pPr>
        <w:rPr>
          <w:sz w:val="26"/>
          <w:szCs w:val="26"/>
        </w:rPr>
      </w:pPr>
      <w:r w:rsidRPr="0081358B">
        <w:rPr>
          <w:sz w:val="26"/>
          <w:szCs w:val="26"/>
        </w:rPr>
        <w:t xml:space="preserve">Extensive litigation experience and alternative dispute resolution involving HOAs.  Skilled in handling both bench and jury trials and serving as a mediator in association internal dispute resolution.  Proficient in the interpretation of comprehensive Governing Documents that control the management and operation of community associations.  </w:t>
      </w:r>
    </w:p>
    <w:p w14:paraId="0E58F678" w14:textId="608D7566" w:rsidR="006270A9" w:rsidRPr="0081358B" w:rsidRDefault="0081358B" w:rsidP="00545B7A">
      <w:pPr>
        <w:pStyle w:val="Heading1"/>
        <w:rPr>
          <w:sz w:val="26"/>
          <w:szCs w:val="26"/>
        </w:rPr>
      </w:pPr>
      <w:r w:rsidRPr="0081358B">
        <w:rPr>
          <w:sz w:val="26"/>
          <w:szCs w:val="26"/>
        </w:rPr>
        <w:t>Professional Memberships</w:t>
      </w:r>
    </w:p>
    <w:p w14:paraId="05F4195D" w14:textId="2266E5E0" w:rsidR="001B29CF" w:rsidRPr="0081358B" w:rsidRDefault="0081358B" w:rsidP="00A428CA">
      <w:pPr>
        <w:rPr>
          <w:sz w:val="26"/>
          <w:szCs w:val="26"/>
        </w:rPr>
      </w:pPr>
      <w:r w:rsidRPr="0081358B">
        <w:rPr>
          <w:sz w:val="26"/>
          <w:szCs w:val="26"/>
        </w:rPr>
        <w:t xml:space="preserve">Admitted to all State and Federal Courts in California.  Member of both the Community Association Institute (Orange County Chapter) and the California Association of Community Managers.  </w:t>
      </w:r>
    </w:p>
    <w:p w14:paraId="4F0E6FBD" w14:textId="4ECD15B0" w:rsidR="0081358B" w:rsidRPr="0081358B" w:rsidRDefault="0081358B" w:rsidP="0081358B">
      <w:pPr>
        <w:pStyle w:val="Heading1"/>
        <w:rPr>
          <w:sz w:val="26"/>
          <w:szCs w:val="26"/>
        </w:rPr>
      </w:pPr>
      <w:r w:rsidRPr="0081358B">
        <w:rPr>
          <w:sz w:val="26"/>
          <w:szCs w:val="26"/>
        </w:rPr>
        <w:t>Publications and Speaking Engagements</w:t>
      </w:r>
    </w:p>
    <w:p w14:paraId="018B10C1" w14:textId="3ED2CECB" w:rsidR="0081358B" w:rsidRPr="0081358B" w:rsidRDefault="0081358B" w:rsidP="00A428CA">
      <w:pPr>
        <w:rPr>
          <w:sz w:val="26"/>
          <w:szCs w:val="26"/>
        </w:rPr>
      </w:pPr>
      <w:r w:rsidRPr="0081358B">
        <w:rPr>
          <w:sz w:val="26"/>
          <w:szCs w:val="26"/>
        </w:rPr>
        <w:t xml:space="preserve">Author of numerous articles related to issues facing community associations and has been on panels at several conferences or continuing legal education seminars.  </w:t>
      </w:r>
    </w:p>
    <w:sectPr w:rsidR="0081358B" w:rsidRPr="0081358B" w:rsidSect="00716774">
      <w:footerReference w:type="default" r:id="rId11"/>
      <w:type w:val="continuous"/>
      <w:pgSz w:w="12240" w:h="15840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D03B" w14:textId="77777777" w:rsidR="00946886" w:rsidRDefault="00946886">
      <w:pPr>
        <w:spacing w:after="0"/>
      </w:pPr>
      <w:r>
        <w:separator/>
      </w:r>
    </w:p>
  </w:endnote>
  <w:endnote w:type="continuationSeparator" w:id="0">
    <w:p w14:paraId="6E52F789" w14:textId="77777777" w:rsidR="00946886" w:rsidRDefault="00946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AA37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0D95" w14:textId="77777777" w:rsidR="00946886" w:rsidRDefault="00946886">
      <w:pPr>
        <w:spacing w:after="0"/>
      </w:pPr>
      <w:r>
        <w:separator/>
      </w:r>
    </w:p>
  </w:footnote>
  <w:footnote w:type="continuationSeparator" w:id="0">
    <w:p w14:paraId="4FF53D09" w14:textId="77777777" w:rsidR="00946886" w:rsidRDefault="009468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9C"/>
    <w:rsid w:val="0001582B"/>
    <w:rsid w:val="00024F44"/>
    <w:rsid w:val="00064703"/>
    <w:rsid w:val="0007149E"/>
    <w:rsid w:val="00082E6D"/>
    <w:rsid w:val="000925EB"/>
    <w:rsid w:val="000A4F59"/>
    <w:rsid w:val="000B3CCE"/>
    <w:rsid w:val="000C7840"/>
    <w:rsid w:val="000F6F53"/>
    <w:rsid w:val="00137193"/>
    <w:rsid w:val="00141A4C"/>
    <w:rsid w:val="001B29CF"/>
    <w:rsid w:val="001C17AE"/>
    <w:rsid w:val="001D2798"/>
    <w:rsid w:val="00232312"/>
    <w:rsid w:val="00252883"/>
    <w:rsid w:val="002764F4"/>
    <w:rsid w:val="0028220F"/>
    <w:rsid w:val="0029269F"/>
    <w:rsid w:val="002D77E3"/>
    <w:rsid w:val="002E464F"/>
    <w:rsid w:val="002E4EC7"/>
    <w:rsid w:val="00356C14"/>
    <w:rsid w:val="00357B51"/>
    <w:rsid w:val="00360C19"/>
    <w:rsid w:val="003953F1"/>
    <w:rsid w:val="003B7FA6"/>
    <w:rsid w:val="003D1BF3"/>
    <w:rsid w:val="004154CC"/>
    <w:rsid w:val="00445342"/>
    <w:rsid w:val="00460E93"/>
    <w:rsid w:val="004B6ABB"/>
    <w:rsid w:val="004E1AEF"/>
    <w:rsid w:val="00544927"/>
    <w:rsid w:val="00545B7A"/>
    <w:rsid w:val="00557E35"/>
    <w:rsid w:val="00584EB7"/>
    <w:rsid w:val="00585484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358B"/>
    <w:rsid w:val="00816216"/>
    <w:rsid w:val="00834D92"/>
    <w:rsid w:val="00875F10"/>
    <w:rsid w:val="0087734B"/>
    <w:rsid w:val="008B7C29"/>
    <w:rsid w:val="00946886"/>
    <w:rsid w:val="00952354"/>
    <w:rsid w:val="00985DCF"/>
    <w:rsid w:val="00986CA0"/>
    <w:rsid w:val="009B7B39"/>
    <w:rsid w:val="009C3387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5101D"/>
    <w:rsid w:val="00C61F8E"/>
    <w:rsid w:val="00C6304C"/>
    <w:rsid w:val="00D463BB"/>
    <w:rsid w:val="00D66BAB"/>
    <w:rsid w:val="00D7548E"/>
    <w:rsid w:val="00DA614C"/>
    <w:rsid w:val="00DC36F0"/>
    <w:rsid w:val="00E161AB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6219C"/>
    <w:rsid w:val="00F86AA5"/>
    <w:rsid w:val="00FB3617"/>
    <w:rsid w:val="00FC3A6E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EE439"/>
  <w15:chartTrackingRefBased/>
  <w15:docId w15:val="{95AF5603-51A6-4887-8A68-9A603D6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cc\AppData\Roaming\Microsoft\Templates\Industry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E0D2-5DD4-4054-AE25-8744B1BD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Industry manager resume</Template>
  <TotalTime>20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McCliman</dc:creator>
  <cp:keywords/>
  <cp:lastModifiedBy>M. McCliman</cp:lastModifiedBy>
  <cp:revision>2</cp:revision>
  <dcterms:created xsi:type="dcterms:W3CDTF">2025-04-20T13:55:00Z</dcterms:created>
  <dcterms:modified xsi:type="dcterms:W3CDTF">2025-05-26T15:38:00Z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